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4" w:rsidRPr="005C6F14" w:rsidRDefault="005C6F14" w:rsidP="00B050F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"http://base.garant.ru/70392680/" \l "text" </w:instrText>
      </w: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5C6F14">
        <w:rPr>
          <w:rFonts w:ascii="Arial" w:eastAsia="Times New Roman" w:hAnsi="Arial" w:cs="Arial"/>
          <w:color w:val="26579A"/>
          <w:sz w:val="27"/>
          <w:lang w:eastAsia="ru-RU"/>
        </w:rPr>
        <w:t>Федеральный закон от 7 июня 2013 г.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5C6F14" w:rsidRPr="005C6F14" w:rsidRDefault="00B050F0" w:rsidP="00B050F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anchor="block_1" w:history="1">
        <w:r w:rsidR="005C6F14" w:rsidRPr="005C6F14">
          <w:rPr>
            <w:rFonts w:ascii="Arial" w:eastAsia="Times New Roman" w:hAnsi="Arial" w:cs="Arial"/>
            <w:color w:val="26579A"/>
            <w:sz w:val="27"/>
            <w:lang w:eastAsia="ru-RU"/>
          </w:rPr>
          <w:t>Статья 1</w:t>
        </w:r>
      </w:hyperlink>
    </w:p>
    <w:p w:rsidR="005C6F14" w:rsidRPr="005C6F14" w:rsidRDefault="00B050F0" w:rsidP="00B050F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anchor="block_2" w:history="1">
        <w:r w:rsidR="005C6F14" w:rsidRPr="005C6F14">
          <w:rPr>
            <w:rFonts w:ascii="Arial" w:eastAsia="Times New Roman" w:hAnsi="Arial" w:cs="Arial"/>
            <w:color w:val="26579A"/>
            <w:sz w:val="27"/>
            <w:lang w:eastAsia="ru-RU"/>
          </w:rPr>
          <w:t>Статья 2</w:t>
        </w:r>
      </w:hyperlink>
    </w:p>
    <w:p w:rsidR="005C6F14" w:rsidRPr="005C6F14" w:rsidRDefault="00B050F0" w:rsidP="00B050F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anchor="block_3" w:history="1">
        <w:r w:rsidR="005C6F14" w:rsidRPr="005C6F14">
          <w:rPr>
            <w:rFonts w:ascii="Arial" w:eastAsia="Times New Roman" w:hAnsi="Arial" w:cs="Arial"/>
            <w:color w:val="26579A"/>
            <w:sz w:val="27"/>
            <w:lang w:eastAsia="ru-RU"/>
          </w:rPr>
          <w:t>Статья 3</w:t>
        </w:r>
      </w:hyperlink>
    </w:p>
    <w:p w:rsidR="005C6F14" w:rsidRPr="005C6F14" w:rsidRDefault="00B050F0" w:rsidP="00B050F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anchor="block_4" w:history="1">
        <w:r w:rsidR="005C6F14" w:rsidRPr="005C6F14">
          <w:rPr>
            <w:rFonts w:ascii="Arial" w:eastAsia="Times New Roman" w:hAnsi="Arial" w:cs="Arial"/>
            <w:color w:val="26579A"/>
            <w:sz w:val="27"/>
            <w:lang w:eastAsia="ru-RU"/>
          </w:rPr>
          <w:t>Статья 4</w:t>
        </w:r>
      </w:hyperlink>
    </w:p>
    <w:p w:rsidR="005C6F14" w:rsidRPr="005C6F14" w:rsidRDefault="00B050F0" w:rsidP="00B050F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anchor="block_5" w:history="1">
        <w:r w:rsidR="005C6F14" w:rsidRPr="005C6F14">
          <w:rPr>
            <w:rFonts w:ascii="Arial" w:eastAsia="Times New Roman" w:hAnsi="Arial" w:cs="Arial"/>
            <w:color w:val="26579A"/>
            <w:sz w:val="27"/>
            <w:lang w:eastAsia="ru-RU"/>
          </w:rPr>
          <w:t>Статья 5</w:t>
        </w:r>
      </w:hyperlink>
    </w:p>
    <w:p w:rsidR="005C6F14" w:rsidRPr="005C6F14" w:rsidRDefault="005C6F14" w:rsidP="005C6F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text"/>
      <w:bookmarkEnd w:id="0"/>
    </w:p>
    <w:p w:rsidR="005C6F14" w:rsidRPr="005C6F14" w:rsidRDefault="005C6F14" w:rsidP="005C6F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bookmarkStart w:id="1" w:name="_GoBack"/>
      <w:r w:rsidRPr="005C6F1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Федеральный закон от 7 июня 2013 г. N 120-ФЗ</w:t>
      </w:r>
      <w:r w:rsidRPr="005C6F1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bookmarkEnd w:id="1"/>
    <w:p w:rsidR="005C6F14" w:rsidRPr="005C6F14" w:rsidRDefault="005C6F14" w:rsidP="005C6F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C6F14" w:rsidRPr="005C6F14" w:rsidRDefault="005C6F14" w:rsidP="005C6F1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C6F14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Принят</w:t>
      </w:r>
      <w:proofErr w:type="gramEnd"/>
      <w:r w:rsidRPr="005C6F14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Государственной Думой 15 мая 2013 года</w:t>
      </w:r>
    </w:p>
    <w:p w:rsidR="005C6F14" w:rsidRPr="005C6F14" w:rsidRDefault="005C6F14" w:rsidP="005C6F1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C6F14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Одобрен</w:t>
      </w:r>
      <w:proofErr w:type="gramEnd"/>
      <w:r w:rsidRPr="005C6F14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Советом Федерации 29 мая 2013 года</w:t>
      </w:r>
    </w:p>
    <w:p w:rsidR="005C6F14" w:rsidRPr="005C6F14" w:rsidRDefault="005C6F14" w:rsidP="005C6F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6F14" w:rsidRPr="005C6F14" w:rsidRDefault="005C6F14" w:rsidP="005C6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b/>
          <w:bCs/>
          <w:color w:val="000080"/>
          <w:lang w:eastAsia="ru-RU"/>
        </w:rPr>
        <w:t>Статья 1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Внести в </w:t>
      </w:r>
      <w:hyperlink r:id="rId11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Федеральный закон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 xml:space="preserve"> от 8 января 1998 года N 3-ФЗ "О наркотических средствах и психотропных веществах" (Собрание законодательства Российской Федерации, 1998, N 2, ст. 219; 2002, N 30, ст. 3033; 2003, N 2, ст. 167; N 27, ст. 2700; 2004, N 49, ст. 4845; 2005, N 19, ст. 1752; 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2006, N 43, ст. 4412; N 44, ст. 4535; 2007, N 30, ст. 3748; N 31, ст. 4011; 2008, N 30, ст. 3592; N 48, ст. 5515; N 52, ст. 6233; 2009, N 29, ст. 3588, 3614; 2010, N 21, ст. 2525; N 31, ст. 4192; 2011, N 1, ст. 16, 29;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N 15, ст. 2039; N 25, ст. 3532; N 49, ст. 7019, 7061; 2012, N 10, ст. 1166; N 53, ст. 7630) следующие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изменения: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1) в </w:t>
      </w:r>
      <w:hyperlink r:id="rId12" w:anchor="block_118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абзаце восемнадцатом статьи 1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> 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2) в </w:t>
      </w:r>
      <w:hyperlink r:id="rId13" w:anchor="block_4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статье 4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>: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а) </w:t>
      </w:r>
      <w:hyperlink r:id="rId14" w:anchor="block_6000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пункт 1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 xml:space="preserve"> после слов "установление строгого контроля за оборотом наркотических средств, психотропных веществ и их </w:t>
      </w:r>
      <w:proofErr w:type="spellStart"/>
      <w:r w:rsidRPr="005C6F14">
        <w:rPr>
          <w:rFonts w:ascii="Arial" w:eastAsia="Times New Roman" w:hAnsi="Arial" w:cs="Arial"/>
          <w:color w:val="000000"/>
          <w:lang w:eastAsia="ru-RU"/>
        </w:rPr>
        <w:t>прекурсоров</w:t>
      </w:r>
      <w:proofErr w:type="spellEnd"/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,"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б) в </w:t>
      </w:r>
      <w:hyperlink r:id="rId15" w:anchor="block_402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пункте 2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>:</w:t>
      </w:r>
    </w:p>
    <w:p w:rsidR="005C6F14" w:rsidRPr="005C6F14" w:rsidRDefault="00B050F0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6" w:anchor="block_4025" w:history="1">
        <w:r w:rsidR="005C6F14" w:rsidRPr="005C6F14">
          <w:rPr>
            <w:rFonts w:ascii="Arial" w:eastAsia="Times New Roman" w:hAnsi="Arial" w:cs="Arial"/>
            <w:color w:val="008000"/>
            <w:lang w:eastAsia="ru-RU"/>
          </w:rPr>
          <w:t>абзац пятый</w:t>
        </w:r>
      </w:hyperlink>
      <w:r w:rsidR="005C6F14" w:rsidRPr="005C6F14">
        <w:rPr>
          <w:rFonts w:ascii="Arial" w:eastAsia="Times New Roman" w:hAnsi="Arial" w:cs="Arial"/>
          <w:color w:val="000000"/>
          <w:lang w:eastAsia="ru-RU"/>
        </w:rPr>
        <w:t> изложить в следующей редакции: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;"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>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дополнить </w:t>
      </w:r>
      <w:hyperlink r:id="rId17" w:anchor="block_4030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абзацем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> следующего содержания: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медико-социальной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реабилитации, социальной и трудовой </w:t>
      </w:r>
      <w:proofErr w:type="spellStart"/>
      <w:r w:rsidRPr="005C6F14">
        <w:rPr>
          <w:rFonts w:ascii="Arial" w:eastAsia="Times New Roman" w:hAnsi="Arial" w:cs="Arial"/>
          <w:color w:val="000000"/>
          <w:lang w:eastAsia="ru-RU"/>
        </w:rPr>
        <w:t>реинтеграции</w:t>
      </w:r>
      <w:proofErr w:type="spellEnd"/>
      <w:r w:rsidRPr="005C6F14">
        <w:rPr>
          <w:rFonts w:ascii="Arial" w:eastAsia="Times New Roman" w:hAnsi="Arial" w:cs="Arial"/>
          <w:color w:val="000000"/>
          <w:lang w:eastAsia="ru-RU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lastRenderedPageBreak/>
        <w:t>3) дополнить </w:t>
      </w:r>
      <w:hyperlink r:id="rId18" w:anchor="block_610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главой VI.1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> следующего содержания:</w:t>
      </w:r>
    </w:p>
    <w:p w:rsidR="005C6F14" w:rsidRPr="005C6F14" w:rsidRDefault="005C6F14" w:rsidP="005C6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6F14" w:rsidRPr="005C6F14" w:rsidRDefault="005C6F14" w:rsidP="005C6F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  <w:r w:rsidRPr="005C6F14">
        <w:rPr>
          <w:rFonts w:ascii="Arial" w:eastAsia="Times New Roman" w:hAnsi="Arial" w:cs="Arial"/>
          <w:b/>
          <w:bCs/>
          <w:color w:val="000080"/>
          <w:lang w:eastAsia="ru-RU"/>
        </w:rPr>
        <w:t>"Глава VI.1. Профилактика незаконного потребления наркотических средств и психотропных веществ, наркомании</w:t>
      </w:r>
    </w:p>
    <w:p w:rsidR="005C6F14" w:rsidRPr="005C6F14" w:rsidRDefault="005C6F14" w:rsidP="005C6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6F14" w:rsidRPr="005C6F14" w:rsidRDefault="005C6F14" w:rsidP="005C6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b/>
          <w:bCs/>
          <w:color w:val="000080"/>
          <w:lang w:eastAsia="ru-RU"/>
        </w:rPr>
        <w:t>Статья 53.1.</w:t>
      </w:r>
      <w:r w:rsidRPr="005C6F14">
        <w:rPr>
          <w:rFonts w:ascii="Arial" w:eastAsia="Times New Roman" w:hAnsi="Arial" w:cs="Arial"/>
          <w:color w:val="000000"/>
          <w:lang w:eastAsia="ru-RU"/>
        </w:rPr>
        <w:t> Организация профилактики незаконного потребления наркотических средств и психотропных веществ, наркомании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федеральные органы исполнительной власти;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органы государственной власти субъектов Российской Федерации.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 xml:space="preserve">2. 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5C6F14" w:rsidRPr="005C6F14" w:rsidRDefault="005C6F14" w:rsidP="005C6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6F14" w:rsidRPr="005C6F14" w:rsidRDefault="005C6F14" w:rsidP="005C6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b/>
          <w:bCs/>
          <w:color w:val="000080"/>
          <w:lang w:eastAsia="ru-RU"/>
        </w:rPr>
        <w:t>Статья 53.2.</w:t>
      </w:r>
      <w:r w:rsidRPr="005C6F14">
        <w:rPr>
          <w:rFonts w:ascii="Arial" w:eastAsia="Times New Roman" w:hAnsi="Arial" w:cs="Arial"/>
          <w:color w:val="000000"/>
          <w:lang w:eastAsia="ru-RU"/>
        </w:rPr>
        <w:t> 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 xml:space="preserve">установление единой государственной статистической отчетности в области 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функционирования системы профилактики незаконного потребления наркотических средств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и психотропных веществ, наркомании;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5C6F14" w:rsidRPr="005C6F14" w:rsidRDefault="005C6F14" w:rsidP="005C6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6F14" w:rsidRPr="005C6F14" w:rsidRDefault="005C6F14" w:rsidP="005C6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b/>
          <w:bCs/>
          <w:color w:val="000080"/>
          <w:lang w:eastAsia="ru-RU"/>
        </w:rPr>
        <w:t>Статья 53.3.</w:t>
      </w:r>
      <w:r w:rsidRPr="005C6F14">
        <w:rPr>
          <w:rFonts w:ascii="Arial" w:eastAsia="Times New Roman" w:hAnsi="Arial" w:cs="Arial"/>
          <w:color w:val="000000"/>
          <w:lang w:eastAsia="ru-RU"/>
        </w:rPr>
        <w:t> 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5C6F14" w:rsidRPr="005C6F14" w:rsidRDefault="005C6F14" w:rsidP="005C6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6F14" w:rsidRPr="005C6F14" w:rsidRDefault="005C6F14" w:rsidP="005C6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>Статья 53.4.</w:t>
      </w:r>
      <w:r w:rsidRPr="005C6F14">
        <w:rPr>
          <w:rFonts w:ascii="Arial" w:eastAsia="Times New Roman" w:hAnsi="Arial" w:cs="Arial"/>
          <w:color w:val="000000"/>
          <w:lang w:eastAsia="ru-RU"/>
        </w:rPr>
        <w:t> Раннее выявление незаконного потребления наркотических средств и психотропных веществ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2. Раннее выявление незаконного потребления наркотических средств и психотропных веще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ств пр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 xml:space="preserve">4. 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Федерации.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 xml:space="preserve">5. 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.".</w:t>
      </w:r>
      <w:proofErr w:type="gramEnd"/>
    </w:p>
    <w:p w:rsidR="005C6F14" w:rsidRPr="005C6F14" w:rsidRDefault="005C6F14" w:rsidP="005C6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6F14" w:rsidRPr="005C6F14" w:rsidRDefault="005C6F14" w:rsidP="005C6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b/>
          <w:bCs/>
          <w:color w:val="000080"/>
          <w:lang w:eastAsia="ru-RU"/>
        </w:rPr>
        <w:t>Статья 2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Внести в </w:t>
      </w:r>
      <w:hyperlink r:id="rId19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Федеральный закон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> от 24 июня 1999 года N 120-ФЗ "Об основах системы профилактики безнадзорности и правонарушений несовершеннолетних" (Собрание законодательства Российской Федерации, 1999, N 26, ст. 3177; 2003, N 28, ст. 2880; 2004, N 35, ст. 3607; N 49, ст. 4849; 2005, N 17, ст. 1485; 2007, N 27, ст. 3215;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N 30, ст. 3808) следующие изменения:</w:t>
      </w:r>
      <w:proofErr w:type="gramEnd"/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1) </w:t>
      </w:r>
      <w:hyperlink r:id="rId20" w:anchor="block_17000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пункт 1 статьи 14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> дополнить </w:t>
      </w:r>
      <w:hyperlink r:id="rId21" w:anchor="block_1417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подпунктом 7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> следующего содержания: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обучающимися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2) в </w:t>
      </w:r>
      <w:hyperlink r:id="rId22" w:anchor="block_180110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подпункте 10 пункта 1 статьи 18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> 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образовательных 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организациях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 xml:space="preserve"> высшего образования".</w:t>
      </w:r>
    </w:p>
    <w:p w:rsidR="005C6F14" w:rsidRPr="005C6F14" w:rsidRDefault="005C6F14" w:rsidP="005C6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6F14" w:rsidRPr="005C6F14" w:rsidRDefault="005C6F14" w:rsidP="005C6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b/>
          <w:bCs/>
          <w:color w:val="000080"/>
          <w:lang w:eastAsia="ru-RU"/>
        </w:rPr>
        <w:t>Статья 3</w:t>
      </w:r>
    </w:p>
    <w:p w:rsidR="005C6F14" w:rsidRPr="005C6F14" w:rsidRDefault="00B050F0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23" w:anchor="block_26302" w:history="1">
        <w:proofErr w:type="gramStart"/>
        <w:r w:rsidR="005C6F14" w:rsidRPr="005C6F14">
          <w:rPr>
            <w:rFonts w:ascii="Arial" w:eastAsia="Times New Roman" w:hAnsi="Arial" w:cs="Arial"/>
            <w:color w:val="008000"/>
            <w:lang w:eastAsia="ru-RU"/>
          </w:rPr>
          <w:t>Пункт 2 статьи 26.3</w:t>
        </w:r>
      </w:hyperlink>
      <w:r w:rsidR="005C6F14" w:rsidRPr="005C6F14">
        <w:rPr>
          <w:rFonts w:ascii="Arial" w:eastAsia="Times New Roman" w:hAnsi="Arial" w:cs="Arial"/>
          <w:color w:val="000000"/>
          <w:lang w:eastAsia="ru-RU"/>
        </w:rPr>
        <w:t> Федерального закона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</w:t>
      </w:r>
      <w:proofErr w:type="gramEnd"/>
      <w:r w:rsidR="005C6F14" w:rsidRPr="005C6F1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5C6F14" w:rsidRPr="005C6F14">
        <w:rPr>
          <w:rFonts w:ascii="Arial" w:eastAsia="Times New Roman" w:hAnsi="Arial" w:cs="Arial"/>
          <w:color w:val="000000"/>
          <w:lang w:eastAsia="ru-RU"/>
        </w:rPr>
        <w:t>N 23, ст. 2380; N 30, ст. 3287; N 31, ст. 3452; N 44, ст. 4537; N 50, ст. 5279; 2007, N 1, ст. 21; N 13, ст. 1464; N 21, ст. 2455; N 30, ст. 3747, 3805, 3808; N 43, ст. 5084; N 46, ст. 5553; 2008, N 29, ст. 3418;</w:t>
      </w:r>
      <w:proofErr w:type="gramEnd"/>
      <w:r w:rsidR="005C6F14" w:rsidRPr="005C6F1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5C6F14" w:rsidRPr="005C6F14">
        <w:rPr>
          <w:rFonts w:ascii="Arial" w:eastAsia="Times New Roman" w:hAnsi="Arial" w:cs="Arial"/>
          <w:color w:val="000000"/>
          <w:lang w:eastAsia="ru-RU"/>
        </w:rPr>
        <w:t>N 30, ст. 3613, 3616; N 48, ст. 5516; N 52, ст. 6236; 2009, N 48, ст. 5711; N 51, ст. 6163; 2010, N 15, ст. 1736; N 31, ст. 4160; N 41, ст. 5190; N 46, ст. 5918; N 47, ст. 6030, 6031; N 49, ст. 6409; N 52, ст. 6984;</w:t>
      </w:r>
      <w:proofErr w:type="gramEnd"/>
      <w:r w:rsidR="005C6F14" w:rsidRPr="005C6F1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5C6F14" w:rsidRPr="005C6F14">
        <w:rPr>
          <w:rFonts w:ascii="Arial" w:eastAsia="Times New Roman" w:hAnsi="Arial" w:cs="Arial"/>
          <w:color w:val="000000"/>
          <w:lang w:eastAsia="ru-RU"/>
        </w:rPr>
        <w:t>2011, N 17, ст. 2310; N 27, ст. 3881; N 29, ст. 4283; N 30, ст. 4572, 4590, 4594; N 48, ст. 6727, 6732; N 49, ст. 7039, 7042; N 50, ст. 7359; 2012, N 10, ст. 1158, 1163; N 18, ст. 2126; N 31, ст. 4326; N 50, ст. 6957, 6967;</w:t>
      </w:r>
      <w:proofErr w:type="gramEnd"/>
      <w:r w:rsidR="005C6F14" w:rsidRPr="005C6F1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5C6F14" w:rsidRPr="005C6F14">
        <w:rPr>
          <w:rFonts w:ascii="Arial" w:eastAsia="Times New Roman" w:hAnsi="Arial" w:cs="Arial"/>
          <w:color w:val="000000"/>
          <w:lang w:eastAsia="ru-RU"/>
        </w:rPr>
        <w:t>N 53, ст. 7596; 2013, N 14, ст. 1663) дополнить </w:t>
      </w:r>
      <w:hyperlink r:id="rId24" w:anchor="block_2632213" w:history="1">
        <w:r w:rsidR="005C6F14" w:rsidRPr="005C6F14">
          <w:rPr>
            <w:rFonts w:ascii="Arial" w:eastAsia="Times New Roman" w:hAnsi="Arial" w:cs="Arial"/>
            <w:color w:val="008000"/>
            <w:lang w:eastAsia="ru-RU"/>
          </w:rPr>
          <w:t>подпунктом 21.3</w:t>
        </w:r>
      </w:hyperlink>
      <w:r w:rsidR="005C6F14" w:rsidRPr="005C6F14">
        <w:rPr>
          <w:rFonts w:ascii="Arial" w:eastAsia="Times New Roman" w:hAnsi="Arial" w:cs="Arial"/>
          <w:color w:val="000000"/>
          <w:lang w:eastAsia="ru-RU"/>
        </w:rPr>
        <w:t> следующего содержания:</w:t>
      </w:r>
      <w:proofErr w:type="gramEnd"/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"21.3)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;"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>.</w:t>
      </w:r>
    </w:p>
    <w:p w:rsidR="005C6F14" w:rsidRPr="005C6F14" w:rsidRDefault="005C6F14" w:rsidP="005C6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6F14" w:rsidRPr="005C6F14" w:rsidRDefault="005C6F14" w:rsidP="005C6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b/>
          <w:bCs/>
          <w:color w:val="000080"/>
          <w:lang w:eastAsia="ru-RU"/>
        </w:rPr>
        <w:t>Статья 4</w:t>
      </w:r>
    </w:p>
    <w:p w:rsidR="005C6F14" w:rsidRPr="005C6F14" w:rsidRDefault="00B050F0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25" w:anchor="block_108329" w:history="1">
        <w:r w:rsidR="005C6F14" w:rsidRPr="005C6F14">
          <w:rPr>
            <w:rFonts w:ascii="Arial" w:eastAsia="Times New Roman" w:hAnsi="Arial" w:cs="Arial"/>
            <w:color w:val="008000"/>
            <w:lang w:eastAsia="ru-RU"/>
          </w:rPr>
          <w:t>Часть 3 статьи 28</w:t>
        </w:r>
      </w:hyperlink>
      <w:r w:rsidR="005C6F14" w:rsidRPr="005C6F14">
        <w:rPr>
          <w:rFonts w:ascii="Arial" w:eastAsia="Times New Roman" w:hAnsi="Arial" w:cs="Arial"/>
          <w:color w:val="000000"/>
          <w:lang w:eastAsia="ru-RU"/>
        </w:rPr>
        <w:t> Федерального закона от 29 декабря 2012 года N 273-ФЗ "Об образовании в Российской Федерации" (Собрание законодательства Российской Федерации, 2012, N 53, ст. 7598) дополнить </w:t>
      </w:r>
      <w:hyperlink r:id="rId26" w:anchor="block_283151" w:history="1">
        <w:r w:rsidR="005C6F14" w:rsidRPr="005C6F14">
          <w:rPr>
            <w:rFonts w:ascii="Arial" w:eastAsia="Times New Roman" w:hAnsi="Arial" w:cs="Arial"/>
            <w:color w:val="008000"/>
            <w:lang w:eastAsia="ru-RU"/>
          </w:rPr>
          <w:t>пунктом 15.1</w:t>
        </w:r>
      </w:hyperlink>
      <w:r w:rsidR="005C6F14" w:rsidRPr="005C6F14">
        <w:rPr>
          <w:rFonts w:ascii="Arial" w:eastAsia="Times New Roman" w:hAnsi="Arial" w:cs="Arial"/>
          <w:color w:val="000000"/>
          <w:lang w:eastAsia="ru-RU"/>
        </w:rPr>
        <w:t> следующего содержания: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5C6F14">
        <w:rPr>
          <w:rFonts w:ascii="Arial" w:eastAsia="Times New Roman" w:hAnsi="Arial" w:cs="Arial"/>
          <w:color w:val="000000"/>
          <w:lang w:eastAsia="ru-RU"/>
        </w:rPr>
        <w:t>;"</w:t>
      </w:r>
      <w:proofErr w:type="gramEnd"/>
      <w:r w:rsidRPr="005C6F14">
        <w:rPr>
          <w:rFonts w:ascii="Arial" w:eastAsia="Times New Roman" w:hAnsi="Arial" w:cs="Arial"/>
          <w:color w:val="000000"/>
          <w:lang w:eastAsia="ru-RU"/>
        </w:rPr>
        <w:t>.</w:t>
      </w:r>
    </w:p>
    <w:p w:rsidR="005C6F14" w:rsidRPr="005C6F14" w:rsidRDefault="005C6F14" w:rsidP="005C6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6F14" w:rsidRPr="005C6F14" w:rsidRDefault="005C6F14" w:rsidP="005C6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b/>
          <w:bCs/>
          <w:color w:val="000080"/>
          <w:lang w:eastAsia="ru-RU"/>
        </w:rPr>
        <w:t>Статья 5</w:t>
      </w:r>
    </w:p>
    <w:p w:rsidR="005C6F14" w:rsidRPr="005C6F14" w:rsidRDefault="005C6F14" w:rsidP="005C6F1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14">
        <w:rPr>
          <w:rFonts w:ascii="Arial" w:eastAsia="Times New Roman" w:hAnsi="Arial" w:cs="Arial"/>
          <w:color w:val="000000"/>
          <w:lang w:eastAsia="ru-RU"/>
        </w:rPr>
        <w:t>Настоящий Федеральный закон вступает в силу по истечении ста восьмидесяти дней после дня его </w:t>
      </w:r>
      <w:hyperlink r:id="rId27" w:history="1">
        <w:r w:rsidRPr="005C6F14">
          <w:rPr>
            <w:rFonts w:ascii="Arial" w:eastAsia="Times New Roman" w:hAnsi="Arial" w:cs="Arial"/>
            <w:color w:val="008000"/>
            <w:lang w:eastAsia="ru-RU"/>
          </w:rPr>
          <w:t>официального опубликования</w:t>
        </w:r>
      </w:hyperlink>
      <w:r w:rsidRPr="005C6F14">
        <w:rPr>
          <w:rFonts w:ascii="Arial" w:eastAsia="Times New Roman" w:hAnsi="Arial" w:cs="Arial"/>
          <w:color w:val="000000"/>
          <w:lang w:eastAsia="ru-RU"/>
        </w:rPr>
        <w:t>.</w:t>
      </w:r>
    </w:p>
    <w:p w:rsidR="005C6F14" w:rsidRPr="005C6F14" w:rsidRDefault="005C6F14" w:rsidP="005C6F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5C6F14" w:rsidRPr="005C6F14" w:rsidTr="005C6F1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C6F14" w:rsidRPr="005C6F14" w:rsidRDefault="005C6F14" w:rsidP="005C6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6F14">
              <w:rPr>
                <w:rFonts w:ascii="Arial" w:eastAsia="Times New Roman" w:hAnsi="Arial" w:cs="Arial"/>
                <w:color w:val="000000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C6F14" w:rsidRPr="005C6F14" w:rsidRDefault="005C6F14" w:rsidP="005C6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6F14">
              <w:rPr>
                <w:rFonts w:ascii="Arial" w:eastAsia="Times New Roman" w:hAnsi="Arial" w:cs="Arial"/>
                <w:color w:val="000000"/>
                <w:lang w:eastAsia="ru-RU"/>
              </w:rPr>
              <w:t>В. Путин</w:t>
            </w:r>
          </w:p>
        </w:tc>
      </w:tr>
    </w:tbl>
    <w:p w:rsidR="005C6F14" w:rsidRPr="005C6F14" w:rsidRDefault="005C6F14" w:rsidP="005C6F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C6F14" w:rsidRPr="005C6F14" w:rsidRDefault="005C6F14" w:rsidP="005C6F1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7 июня 2013 г.</w:t>
      </w: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N 120-ФЗ</w:t>
      </w:r>
    </w:p>
    <w:p w:rsidR="0089751C" w:rsidRDefault="005C6F14" w:rsidP="005C6F14"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6F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</w:t>
      </w:r>
      <w:r w:rsidRPr="005C6F1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8" w:anchor="block_2#ixzz3BNewjUCC" w:history="1">
        <w:r w:rsidRPr="005C6F14">
          <w:rPr>
            <w:rFonts w:ascii="Arial" w:eastAsia="Times New Roman" w:hAnsi="Arial" w:cs="Arial"/>
            <w:color w:val="003399"/>
            <w:sz w:val="27"/>
            <w:lang w:eastAsia="ru-RU"/>
          </w:rPr>
          <w:t>http://base.garant.ru/70392680/#block_2#ixzz3BNewjUCC</w:t>
        </w:r>
      </w:hyperlink>
    </w:p>
    <w:sectPr w:rsidR="0089751C" w:rsidSect="005F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CD0"/>
    <w:multiLevelType w:val="multilevel"/>
    <w:tmpl w:val="B872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F14"/>
    <w:rsid w:val="000A7CE5"/>
    <w:rsid w:val="00352965"/>
    <w:rsid w:val="005C6F14"/>
    <w:rsid w:val="005F4A43"/>
    <w:rsid w:val="00765C9A"/>
    <w:rsid w:val="00786242"/>
    <w:rsid w:val="00B050F0"/>
    <w:rsid w:val="00BD4AD9"/>
    <w:rsid w:val="00CA3D6D"/>
    <w:rsid w:val="00E349E3"/>
    <w:rsid w:val="00F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F14"/>
    <w:rPr>
      <w:color w:val="0000FF"/>
      <w:u w:val="single"/>
    </w:rPr>
  </w:style>
  <w:style w:type="paragraph" w:customStyle="1" w:styleId="s3">
    <w:name w:val="s_3"/>
    <w:basedOn w:val="a"/>
    <w:rsid w:val="005C6F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F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6F14"/>
  </w:style>
  <w:style w:type="paragraph" w:customStyle="1" w:styleId="s15">
    <w:name w:val="s_15"/>
    <w:basedOn w:val="a"/>
    <w:rsid w:val="005C6F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F14"/>
  </w:style>
  <w:style w:type="paragraph" w:customStyle="1" w:styleId="s16">
    <w:name w:val="s_16"/>
    <w:basedOn w:val="a"/>
    <w:rsid w:val="005C6F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680/" TargetMode="External"/><Relationship Id="rId13" Type="http://schemas.openxmlformats.org/officeDocument/2006/relationships/hyperlink" Target="http://base.garant.ru/12107402/1/" TargetMode="External"/><Relationship Id="rId18" Type="http://schemas.openxmlformats.org/officeDocument/2006/relationships/hyperlink" Target="http://base.garant.ru/12107402/7/" TargetMode="External"/><Relationship Id="rId26" Type="http://schemas.openxmlformats.org/officeDocument/2006/relationships/hyperlink" Target="http://base.garant.ru/70291362/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16087/2/" TargetMode="External"/><Relationship Id="rId7" Type="http://schemas.openxmlformats.org/officeDocument/2006/relationships/hyperlink" Target="http://base.garant.ru/70392680/" TargetMode="External"/><Relationship Id="rId12" Type="http://schemas.openxmlformats.org/officeDocument/2006/relationships/hyperlink" Target="http://base.garant.ru/12107402/1/" TargetMode="External"/><Relationship Id="rId17" Type="http://schemas.openxmlformats.org/officeDocument/2006/relationships/hyperlink" Target="http://base.garant.ru/12107402/1/" TargetMode="External"/><Relationship Id="rId25" Type="http://schemas.openxmlformats.org/officeDocument/2006/relationships/hyperlink" Target="http://base.garant.ru/70291362/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07402/1/" TargetMode="External"/><Relationship Id="rId20" Type="http://schemas.openxmlformats.org/officeDocument/2006/relationships/hyperlink" Target="http://base.garant.ru/12116087/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92680/" TargetMode="External"/><Relationship Id="rId11" Type="http://schemas.openxmlformats.org/officeDocument/2006/relationships/hyperlink" Target="http://base.garant.ru/12107402/" TargetMode="External"/><Relationship Id="rId24" Type="http://schemas.openxmlformats.org/officeDocument/2006/relationships/hyperlink" Target="http://base.garant.ru/12117177/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07402/1/" TargetMode="External"/><Relationship Id="rId23" Type="http://schemas.openxmlformats.org/officeDocument/2006/relationships/hyperlink" Target="http://base.garant.ru/12117177/5/" TargetMode="External"/><Relationship Id="rId28" Type="http://schemas.openxmlformats.org/officeDocument/2006/relationships/hyperlink" Target="http://base.garant.ru/70392680/" TargetMode="External"/><Relationship Id="rId10" Type="http://schemas.openxmlformats.org/officeDocument/2006/relationships/hyperlink" Target="http://base.garant.ru/70392680/" TargetMode="External"/><Relationship Id="rId19" Type="http://schemas.openxmlformats.org/officeDocument/2006/relationships/hyperlink" Target="http://base.garant.ru/121160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680/" TargetMode="External"/><Relationship Id="rId14" Type="http://schemas.openxmlformats.org/officeDocument/2006/relationships/hyperlink" Target="http://base.garant.ru/12107402/1/" TargetMode="External"/><Relationship Id="rId22" Type="http://schemas.openxmlformats.org/officeDocument/2006/relationships/hyperlink" Target="http://base.garant.ru/12116087/2/" TargetMode="External"/><Relationship Id="rId27" Type="http://schemas.openxmlformats.org/officeDocument/2006/relationships/hyperlink" Target="http://base.garant.ru/7039268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2094</Words>
  <Characters>11940</Characters>
  <Application>Microsoft Office Word</Application>
  <DocSecurity>0</DocSecurity>
  <Lines>99</Lines>
  <Paragraphs>28</Paragraphs>
  <ScaleCrop>false</ScaleCrop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AgeevaIV</dc:creator>
  <cp:keywords/>
  <dc:description/>
  <cp:lastModifiedBy>user</cp:lastModifiedBy>
  <cp:revision>2</cp:revision>
  <cp:lastPrinted>2014-08-25T05:56:00Z</cp:lastPrinted>
  <dcterms:created xsi:type="dcterms:W3CDTF">2014-08-25T05:56:00Z</dcterms:created>
  <dcterms:modified xsi:type="dcterms:W3CDTF">2016-11-22T06:12:00Z</dcterms:modified>
</cp:coreProperties>
</file>